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AA" w:rsidRPr="001C6098" w:rsidRDefault="00340FAA" w:rsidP="00340FAA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Необходимые документы для квалификации</w:t>
      </w:r>
    </w:p>
    <w:p w:rsidR="00340FAA" w:rsidRPr="001C6098" w:rsidRDefault="0042067D" w:rsidP="0042067D">
      <w:pPr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Для юридического лица: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карточку контрагента с указанием реквизитов, юридического и по</w:t>
      </w:r>
      <w:r w:rsidR="0026134B" w:rsidRPr="001C6098">
        <w:rPr>
          <w:rFonts w:ascii="Cambria" w:hAnsi="Cambria"/>
          <w:sz w:val="28"/>
          <w:szCs w:val="28"/>
        </w:rPr>
        <w:t xml:space="preserve">чтового адреса, контактов и </w:t>
      </w:r>
      <w:proofErr w:type="spellStart"/>
      <w:r w:rsidR="0026134B" w:rsidRPr="001C6098">
        <w:rPr>
          <w:rFonts w:ascii="Cambria" w:hAnsi="Cambria"/>
          <w:sz w:val="28"/>
          <w:szCs w:val="28"/>
        </w:rPr>
        <w:t>т.п</w:t>
      </w:r>
      <w:proofErr w:type="spellEnd"/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государственной регистрации юридического лица в едином государственном реестре юридических лиц и свидетельство о государственной регистрации изменений (при наличии)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постановке на учет в налоговом органе в качестве налогоплательщика и присвоении ему индивидуального номера налогоплательщика (ИНН)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для юридического лица</w:t>
      </w:r>
      <w:r w:rsidR="0026134B" w:rsidRPr="001C6098">
        <w:rPr>
          <w:rFonts w:ascii="Cambria" w:hAnsi="Cambria"/>
          <w:sz w:val="28"/>
          <w:szCs w:val="28"/>
        </w:rPr>
        <w:t xml:space="preserve"> </w:t>
      </w:r>
      <w:r w:rsidRPr="001C6098">
        <w:rPr>
          <w:rFonts w:ascii="Cambria" w:hAnsi="Cambria"/>
          <w:sz w:val="28"/>
          <w:szCs w:val="28"/>
        </w:rPr>
        <w:t>- Устав (полностью), изменения к Уставу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учредительный договор юридического лица, если таковой является учредительным документом для конкретного юридического лица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документ, подтверждающий полномочия первого руководителя или иного лица на заключение сделок (доверенность либо выписка из решения учредителя о назначении исполнительного органа и т.д.)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копия приказов о назначении руководителя и главного бухгалтера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банковскую карточку предприятия с образцом подписи руководителя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информационное письмо об учете в Статистическом регистре Росстата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выписка из ЕГРЮЛ, выданная не позднее 15 дней до даты подачи заявки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решение/Протокол об учреждении Общества (для АО, ООО)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финансовую отчетность</w:t>
      </w:r>
      <w:r w:rsidR="00695C04" w:rsidRPr="001C6098">
        <w:rPr>
          <w:rFonts w:ascii="Cambria" w:hAnsi="Cambria"/>
          <w:sz w:val="28"/>
          <w:szCs w:val="28"/>
        </w:rPr>
        <w:t xml:space="preserve"> 202</w:t>
      </w:r>
      <w:r w:rsidR="003C0508">
        <w:rPr>
          <w:rFonts w:ascii="Cambria" w:hAnsi="Cambria"/>
          <w:sz w:val="28"/>
          <w:szCs w:val="28"/>
        </w:rPr>
        <w:t>4</w:t>
      </w:r>
      <w:r w:rsidR="00913961" w:rsidRPr="001C6098">
        <w:rPr>
          <w:rFonts w:ascii="Cambria" w:hAnsi="Cambria"/>
          <w:sz w:val="28"/>
          <w:szCs w:val="28"/>
        </w:rPr>
        <w:t xml:space="preserve"> годовой,</w:t>
      </w:r>
      <w:r w:rsidR="00695C04" w:rsidRPr="001C6098">
        <w:rPr>
          <w:rFonts w:ascii="Cambria" w:hAnsi="Cambria"/>
          <w:sz w:val="28"/>
          <w:szCs w:val="28"/>
        </w:rPr>
        <w:t xml:space="preserve"> </w:t>
      </w:r>
      <w:r w:rsidR="00A17DF9" w:rsidRPr="001C6098">
        <w:rPr>
          <w:rFonts w:ascii="Cambria" w:hAnsi="Cambria"/>
          <w:sz w:val="28"/>
          <w:szCs w:val="28"/>
        </w:rPr>
        <w:t>4</w:t>
      </w:r>
      <w:r w:rsidR="00695C04" w:rsidRPr="001C6098">
        <w:rPr>
          <w:rFonts w:ascii="Cambria" w:hAnsi="Cambria"/>
          <w:sz w:val="28"/>
          <w:szCs w:val="28"/>
        </w:rPr>
        <w:t xml:space="preserve"> квартал</w:t>
      </w:r>
      <w:r w:rsidR="00A17DF9" w:rsidRPr="001C6098">
        <w:rPr>
          <w:rFonts w:ascii="Cambria" w:hAnsi="Cambria"/>
          <w:sz w:val="28"/>
          <w:szCs w:val="28"/>
        </w:rPr>
        <w:t xml:space="preserve"> 202</w:t>
      </w:r>
      <w:r w:rsidR="003C0508">
        <w:rPr>
          <w:rFonts w:ascii="Cambria" w:hAnsi="Cambria"/>
          <w:sz w:val="28"/>
          <w:szCs w:val="28"/>
        </w:rPr>
        <w:t>3</w:t>
      </w:r>
      <w:r w:rsidR="00A17DF9" w:rsidRPr="001C6098">
        <w:rPr>
          <w:rFonts w:ascii="Cambria" w:hAnsi="Cambria"/>
          <w:sz w:val="28"/>
          <w:szCs w:val="28"/>
        </w:rPr>
        <w:t xml:space="preserve">г., </w:t>
      </w:r>
      <w:r w:rsidRPr="001C6098">
        <w:rPr>
          <w:rFonts w:ascii="Cambria" w:hAnsi="Cambria"/>
          <w:sz w:val="28"/>
          <w:szCs w:val="28"/>
        </w:rPr>
        <w:t>(Бухгалтерский баланс Форма 1, Отчет о финансовых результатах Форма 2, Отчет об изменении капитала Форма 3, Отчет о движении денежных средств Форма 4, Пояснения к бухгалтерскому балансу и отчету о финансовых результатах Форма 5) за последний отчетный год (с извещением/квитанцией о приеме налоговой декларации (расчета) налоговым органом)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справка </w:t>
      </w:r>
      <w:r w:rsidR="00A17DF9" w:rsidRPr="001C6098">
        <w:rPr>
          <w:rFonts w:ascii="Cambria" w:hAnsi="Cambria"/>
          <w:sz w:val="28"/>
          <w:szCs w:val="28"/>
        </w:rPr>
        <w:t>о состоянии расчетов с бюджетом, выданную не позднее 45 календарных дней до момента предъявления;</w:t>
      </w:r>
    </w:p>
    <w:p w:rsidR="00237FD7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Расчёт по страховым взносам за последний отчетный </w:t>
      </w:r>
      <w:r w:rsidR="00AE45B2" w:rsidRPr="001C6098">
        <w:rPr>
          <w:rFonts w:ascii="Cambria" w:hAnsi="Cambria"/>
          <w:sz w:val="28"/>
          <w:szCs w:val="28"/>
        </w:rPr>
        <w:t>период</w:t>
      </w:r>
      <w:r w:rsidR="004A522E">
        <w:rPr>
          <w:rFonts w:ascii="Cambria" w:hAnsi="Cambria"/>
          <w:sz w:val="28"/>
          <w:szCs w:val="28"/>
        </w:rPr>
        <w:t xml:space="preserve"> – </w:t>
      </w:r>
      <w:r w:rsidR="000A7809">
        <w:rPr>
          <w:rFonts w:ascii="Cambria" w:hAnsi="Cambria"/>
          <w:sz w:val="28"/>
          <w:szCs w:val="28"/>
        </w:rPr>
        <w:t>2 квартал 2025г.</w:t>
      </w:r>
      <w:r w:rsidR="004A522E">
        <w:rPr>
          <w:rFonts w:ascii="Cambria" w:hAnsi="Cambria"/>
          <w:sz w:val="28"/>
          <w:szCs w:val="28"/>
        </w:rPr>
        <w:t>, (</w:t>
      </w:r>
      <w:bookmarkStart w:id="0" w:name="_GoBack"/>
      <w:bookmarkEnd w:id="0"/>
      <w:r w:rsidR="003D2C8A" w:rsidRPr="001C6098">
        <w:rPr>
          <w:rFonts w:ascii="Cambria" w:hAnsi="Cambria"/>
          <w:sz w:val="28"/>
          <w:szCs w:val="28"/>
        </w:rPr>
        <w:t xml:space="preserve">только титульный лист с </w:t>
      </w:r>
      <w:r w:rsidR="002E6CF1" w:rsidRPr="001C6098">
        <w:rPr>
          <w:rFonts w:ascii="Cambria" w:hAnsi="Cambria"/>
          <w:sz w:val="28"/>
          <w:szCs w:val="28"/>
        </w:rPr>
        <w:t>отметкой ФНС</w:t>
      </w:r>
      <w:r w:rsidR="003D2C8A" w:rsidRPr="001C6098">
        <w:rPr>
          <w:rFonts w:ascii="Cambria" w:hAnsi="Cambria"/>
          <w:sz w:val="28"/>
          <w:szCs w:val="28"/>
        </w:rPr>
        <w:t>, где указана ССЧ</w:t>
      </w:r>
      <w:r w:rsidRPr="001C6098">
        <w:rPr>
          <w:rFonts w:ascii="Cambria" w:hAnsi="Cambria"/>
          <w:sz w:val="28"/>
          <w:szCs w:val="28"/>
        </w:rPr>
        <w:t>)</w:t>
      </w:r>
      <w:r w:rsidR="0042067D" w:rsidRPr="001C6098">
        <w:rPr>
          <w:rFonts w:ascii="Cambria" w:hAnsi="Cambria"/>
          <w:sz w:val="28"/>
          <w:szCs w:val="28"/>
        </w:rPr>
        <w:t>.</w:t>
      </w: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A17DF9" w:rsidRDefault="0042067D" w:rsidP="00A17DF9">
      <w:pPr>
        <w:rPr>
          <w:sz w:val="28"/>
          <w:szCs w:val="28"/>
        </w:rPr>
      </w:pPr>
    </w:p>
    <w:sectPr w:rsidR="0042067D" w:rsidRPr="00A17DF9" w:rsidSect="00497DFC">
      <w:pgSz w:w="11906" w:h="16838"/>
      <w:pgMar w:top="238" w:right="454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93F"/>
    <w:multiLevelType w:val="hybridMultilevel"/>
    <w:tmpl w:val="2600406A"/>
    <w:lvl w:ilvl="0" w:tplc="4522A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E6B4B"/>
    <w:multiLevelType w:val="hybridMultilevel"/>
    <w:tmpl w:val="AC9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A"/>
    <w:rsid w:val="000A7809"/>
    <w:rsid w:val="00122639"/>
    <w:rsid w:val="001C6098"/>
    <w:rsid w:val="00237FD7"/>
    <w:rsid w:val="0026134B"/>
    <w:rsid w:val="002E6CF1"/>
    <w:rsid w:val="002F7171"/>
    <w:rsid w:val="00340FAA"/>
    <w:rsid w:val="00373A54"/>
    <w:rsid w:val="003C0508"/>
    <w:rsid w:val="003D2C8A"/>
    <w:rsid w:val="0042067D"/>
    <w:rsid w:val="00441F52"/>
    <w:rsid w:val="00497DFC"/>
    <w:rsid w:val="004A522E"/>
    <w:rsid w:val="00695C04"/>
    <w:rsid w:val="00913961"/>
    <w:rsid w:val="00A17DF9"/>
    <w:rsid w:val="00AE45B2"/>
    <w:rsid w:val="00BA1770"/>
    <w:rsid w:val="00BE4AD4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8D9B"/>
  <w15:chartTrackingRefBased/>
  <w15:docId w15:val="{9F60F3A6-A54F-4B58-BF03-C517D5D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Наталия Николаевна</dc:creator>
  <cp:keywords/>
  <dc:description/>
  <cp:lastModifiedBy>Андреенко Жанна Евгеньевна</cp:lastModifiedBy>
  <cp:revision>9</cp:revision>
  <dcterms:created xsi:type="dcterms:W3CDTF">2023-01-16T07:16:00Z</dcterms:created>
  <dcterms:modified xsi:type="dcterms:W3CDTF">2025-07-28T02:47:00Z</dcterms:modified>
</cp:coreProperties>
</file>