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594FE59B" w14:textId="77777777" w:rsidR="00C07019" w:rsidRDefault="00C07019" w:rsidP="00C07019">
            <w:pPr>
              <w:suppressAutoHyphens/>
              <w:rPr>
                <w:b/>
                <w:sz w:val="24"/>
                <w:szCs w:val="24"/>
                <w:lang w:val="en-US" w:eastAsia="ar-SA"/>
              </w:rPr>
            </w:pPr>
            <w:r w:rsidRPr="00333280">
              <w:rPr>
                <w:b/>
                <w:sz w:val="24"/>
                <w:szCs w:val="24"/>
                <w:lang w:val="en-US" w:eastAsia="ar-SA"/>
              </w:rPr>
              <w:t xml:space="preserve">Jiangsu </w:t>
            </w:r>
            <w:proofErr w:type="spellStart"/>
            <w:r w:rsidRPr="00333280">
              <w:rPr>
                <w:b/>
                <w:sz w:val="24"/>
                <w:szCs w:val="24"/>
                <w:lang w:val="en-US" w:eastAsia="ar-SA"/>
              </w:rPr>
              <w:t>Jiaming</w:t>
            </w:r>
            <w:proofErr w:type="spellEnd"/>
            <w:r w:rsidRPr="00333280">
              <w:rPr>
                <w:b/>
                <w:sz w:val="24"/>
                <w:szCs w:val="24"/>
                <w:lang w:val="en-US" w:eastAsia="ar-SA"/>
              </w:rPr>
              <w:t xml:space="preserve"> Chemical Technology Co., Ltd.</w:t>
            </w:r>
          </w:p>
          <w:p w14:paraId="2AC29E1E" w14:textId="692863B7" w:rsidR="00706169" w:rsidRPr="00A00F04" w:rsidRDefault="00C07019" w:rsidP="00C07019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hyperlink r:id="rId8" w:history="1">
              <w:r w:rsidRPr="005260B7">
                <w:rPr>
                  <w:rStyle w:val="af2"/>
                  <w:b/>
                  <w:sz w:val="24"/>
                  <w:szCs w:val="24"/>
                  <w:lang w:val="en-US" w:eastAsia="ar-SA"/>
                </w:rPr>
                <w:t>slidevalve@163.com</w:t>
              </w:r>
            </w:hyperlink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061E4B46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 xml:space="preserve">Уважаемый </w:t>
      </w:r>
      <w:proofErr w:type="spellStart"/>
      <w:r w:rsidR="00C07019" w:rsidRPr="00333280">
        <w:rPr>
          <w:b/>
          <w:sz w:val="24"/>
          <w:szCs w:val="24"/>
          <w:lang w:eastAsia="ar-SA"/>
        </w:rPr>
        <w:t>Mr</w:t>
      </w:r>
      <w:proofErr w:type="spellEnd"/>
      <w:r w:rsidR="00C07019" w:rsidRPr="00333280">
        <w:rPr>
          <w:b/>
          <w:sz w:val="24"/>
          <w:szCs w:val="24"/>
          <w:lang w:eastAsia="ar-SA"/>
        </w:rPr>
        <w:t xml:space="preserve">. </w:t>
      </w:r>
      <w:proofErr w:type="spellStart"/>
      <w:r w:rsidR="00C07019" w:rsidRPr="00333280">
        <w:rPr>
          <w:b/>
          <w:sz w:val="24"/>
          <w:szCs w:val="24"/>
          <w:lang w:eastAsia="ar-SA"/>
        </w:rPr>
        <w:t>Liu</w:t>
      </w:r>
      <w:proofErr w:type="spellEnd"/>
      <w:r w:rsidRPr="00A00F04">
        <w:rPr>
          <w:b/>
          <w:spacing w:val="-7"/>
          <w:sz w:val="24"/>
          <w:szCs w:val="24"/>
        </w:rPr>
        <w:t>!</w:t>
      </w:r>
    </w:p>
    <w:p w14:paraId="15859470" w14:textId="77777777" w:rsid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рамках реализации проекта строительства 3-ей очереди ЯНПЗ Ваша организация являлась участником тендерных процедур, проводимых ООО «Юникс», на поставку оборудования для </w:t>
      </w:r>
      <w:r w:rsidRPr="00323CA1">
        <w:rPr>
          <w:sz w:val="24"/>
          <w:szCs w:val="24"/>
          <w:lang w:eastAsia="ar-SA"/>
        </w:rPr>
        <w:t>Комплекс</w:t>
      </w:r>
      <w:r>
        <w:rPr>
          <w:sz w:val="24"/>
          <w:szCs w:val="24"/>
          <w:lang w:eastAsia="ar-SA"/>
        </w:rPr>
        <w:t>а</w:t>
      </w:r>
      <w:r w:rsidRPr="00323CA1">
        <w:rPr>
          <w:sz w:val="24"/>
          <w:szCs w:val="24"/>
          <w:lang w:eastAsia="ar-SA"/>
        </w:rPr>
        <w:t xml:space="preserve"> установки замедленного коксования </w:t>
      </w:r>
      <w:r>
        <w:rPr>
          <w:sz w:val="24"/>
          <w:szCs w:val="24"/>
          <w:lang w:eastAsia="ar-SA"/>
        </w:rPr>
        <w:t>(</w:t>
      </w:r>
      <w:r w:rsidRPr="00323CA1">
        <w:rPr>
          <w:sz w:val="24"/>
          <w:szCs w:val="24"/>
          <w:lang w:eastAsia="ar-SA"/>
        </w:rPr>
        <w:t>Комбинированная установка УК-3. Секция 8100 - Установка замедленного коксования, вкл</w:t>
      </w:r>
      <w:r>
        <w:rPr>
          <w:sz w:val="24"/>
          <w:szCs w:val="24"/>
          <w:lang w:eastAsia="ar-SA"/>
        </w:rPr>
        <w:t>ючая аминовую очистку УВГ и СУГ,</w:t>
      </w:r>
      <w:r w:rsidRPr="00323CA1">
        <w:rPr>
          <w:sz w:val="24"/>
          <w:szCs w:val="24"/>
          <w:lang w:eastAsia="ar-SA"/>
        </w:rPr>
        <w:t xml:space="preserve"> Объект 440-10</w:t>
      </w:r>
      <w:r>
        <w:rPr>
          <w:sz w:val="24"/>
          <w:szCs w:val="24"/>
          <w:lang w:eastAsia="ar-SA"/>
        </w:rPr>
        <w:t xml:space="preserve"> </w:t>
      </w:r>
      <w:r w:rsidRPr="00323CA1">
        <w:rPr>
          <w:sz w:val="24"/>
          <w:szCs w:val="24"/>
          <w:lang w:eastAsia="ar-SA"/>
        </w:rPr>
        <w:t>Блок 009.2 Этажерка 01</w:t>
      </w:r>
      <w:r>
        <w:rPr>
          <w:sz w:val="24"/>
          <w:szCs w:val="24"/>
          <w:lang w:eastAsia="ar-SA"/>
        </w:rPr>
        <w:t xml:space="preserve"> </w:t>
      </w:r>
      <w:r w:rsidRPr="00323CA1">
        <w:rPr>
          <w:sz w:val="24"/>
          <w:szCs w:val="24"/>
          <w:lang w:eastAsia="ar-SA"/>
        </w:rPr>
        <w:t>УК-3</w:t>
      </w:r>
      <w:r>
        <w:rPr>
          <w:sz w:val="24"/>
          <w:szCs w:val="24"/>
          <w:lang w:eastAsia="ar-SA"/>
        </w:rPr>
        <w:t>, №</w:t>
      </w:r>
      <w:r w:rsidRPr="00323CA1">
        <w:rPr>
          <w:sz w:val="24"/>
          <w:szCs w:val="24"/>
          <w:lang w:eastAsia="ar-SA"/>
        </w:rPr>
        <w:t>НХС-</w:t>
      </w:r>
      <w:r>
        <w:rPr>
          <w:sz w:val="24"/>
          <w:szCs w:val="24"/>
          <w:lang w:eastAsia="ar-SA"/>
        </w:rPr>
        <w:t>30-УК3-УЗК-00-000-ЗТД-28 ред.1,</w:t>
      </w:r>
      <w:r w:rsidRPr="00571E40"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Объект 440-10. Секция 8100 – Установка замедленного коксования.</w:t>
      </w:r>
      <w:r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Блок 009.2 Этажерка 01 УК-3</w:t>
      </w:r>
      <w:r>
        <w:rPr>
          <w:sz w:val="24"/>
          <w:szCs w:val="24"/>
          <w:lang w:eastAsia="ar-SA"/>
        </w:rPr>
        <w:t xml:space="preserve">, </w:t>
      </w:r>
      <w:r w:rsidRPr="00317636">
        <w:rPr>
          <w:sz w:val="24"/>
          <w:szCs w:val="24"/>
          <w:lang w:eastAsia="ar-SA"/>
        </w:rPr>
        <w:t>НХС</w:t>
      </w:r>
      <w:r>
        <w:rPr>
          <w:sz w:val="24"/>
          <w:szCs w:val="24"/>
          <w:lang w:eastAsia="ar-SA"/>
        </w:rPr>
        <w:t>-30-УК3-УЗК-00-000-ЗТД-29 ред.1) а именно:</w:t>
      </w:r>
    </w:p>
    <w:p w14:paraId="409C57D7" w14:textId="77777777" w:rsid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Верхний люк коксовой камеры РО-8101/1,</w:t>
      </w:r>
    </w:p>
    <w:p w14:paraId="48E2B410" w14:textId="77777777" w:rsid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Верхний люк коксовой камеры РО-8102/1,</w:t>
      </w:r>
    </w:p>
    <w:p w14:paraId="3C22A54D" w14:textId="77777777" w:rsid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Нижний люк коксовой камеры РО-8101/2,</w:t>
      </w:r>
    </w:p>
    <w:p w14:paraId="182C4C7F" w14:textId="77777777" w:rsid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Нижний люк коксовой камеры РО-8102/2,</w:t>
      </w:r>
    </w:p>
    <w:p w14:paraId="767F6F96" w14:textId="77777777" w:rsid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Pr="00317636">
        <w:rPr>
          <w:sz w:val="24"/>
          <w:szCs w:val="24"/>
          <w:lang w:eastAsia="ar-SA"/>
        </w:rPr>
        <w:t>Комплектная поставка системы гидравлической резки кокса</w:t>
      </w:r>
      <w:r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РО-8130</w:t>
      </w:r>
    </w:p>
    <w:p w14:paraId="11E8CA53" w14:textId="77777777" w:rsidR="00C07019" w:rsidRDefault="00C07019" w:rsidP="00C07019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</w:p>
    <w:p w14:paraId="22E60716" w14:textId="2AA69D4F" w:rsidR="00882463" w:rsidRPr="00C07019" w:rsidRDefault="00C07019" w:rsidP="00C07019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Просим Вас актуализировать ТКП №</w:t>
      </w:r>
      <w:r w:rsidRPr="00333280">
        <w:rPr>
          <w:sz w:val="24"/>
          <w:szCs w:val="24"/>
          <w:lang w:eastAsia="ar-SA"/>
        </w:rPr>
        <w:t xml:space="preserve"> 13.01.2023/2 от 26.07.2024 г.</w:t>
      </w:r>
      <w:r>
        <w:rPr>
          <w:sz w:val="24"/>
          <w:szCs w:val="24"/>
          <w:lang w:eastAsia="ar-SA"/>
        </w:rPr>
        <w:t xml:space="preserve"> и </w:t>
      </w:r>
      <w:r w:rsidRPr="00333280">
        <w:rPr>
          <w:sz w:val="24"/>
          <w:szCs w:val="24"/>
          <w:lang w:eastAsia="ar-SA"/>
        </w:rPr>
        <w:t>№ 13.02.2023</w:t>
      </w:r>
      <w:r>
        <w:rPr>
          <w:sz w:val="24"/>
          <w:szCs w:val="24"/>
          <w:lang w:eastAsia="ar-SA"/>
        </w:rPr>
        <w:t>/</w:t>
      </w:r>
      <w:r w:rsidRPr="00333280">
        <w:rPr>
          <w:sz w:val="24"/>
          <w:szCs w:val="24"/>
          <w:lang w:eastAsia="ar-SA"/>
        </w:rPr>
        <w:t>2 от 29.07.2024 г.</w:t>
      </w:r>
      <w:r w:rsidRPr="0015262F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>на текущую дату и предоставить коммерческое предложение на вышеуказанное оборудование в срок до 27.11.2025 г.</w:t>
      </w: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2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2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3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4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  <w:bookmarkStart w:id="5" w:name="_GoBack"/>
      <w:bookmarkEnd w:id="5"/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6290E" w14:textId="77777777" w:rsidR="00FE44EF" w:rsidRDefault="00FE44EF" w:rsidP="00911C79">
      <w:r>
        <w:separator/>
      </w:r>
    </w:p>
  </w:endnote>
  <w:endnote w:type="continuationSeparator" w:id="0">
    <w:p w14:paraId="00CEBE6D" w14:textId="77777777" w:rsidR="00FE44EF" w:rsidRDefault="00FE44EF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C07019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0НДО-089649</w:t>
    </w:r>
  </w:p>
  <w:p w14:paraId="0D8F79CC" w14:textId="160D7018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C0701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C07019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3E02" w14:textId="77777777" w:rsidR="00FE44EF" w:rsidRDefault="00FE44EF" w:rsidP="00911C79">
      <w:r>
        <w:separator/>
      </w:r>
    </w:p>
  </w:footnote>
  <w:footnote w:type="continuationSeparator" w:id="0">
    <w:p w14:paraId="73E5EE6C" w14:textId="77777777" w:rsidR="00FE44EF" w:rsidRDefault="00FE44EF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07019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4EF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devalve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B303-3FCE-495B-A28F-4B4119BE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Милосердова Вера Геннадьевна</cp:lastModifiedBy>
  <cp:revision>14</cp:revision>
  <cp:lastPrinted>2015-08-14T03:02:00Z</cp:lastPrinted>
  <dcterms:created xsi:type="dcterms:W3CDTF">2023-01-10T08:55:00Z</dcterms:created>
  <dcterms:modified xsi:type="dcterms:W3CDTF">2025-11-24T08:05:00Z</dcterms:modified>
</cp:coreProperties>
</file>